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B1" w:rsidRPr="006F3E9C" w:rsidRDefault="002A04B1" w:rsidP="006F3E9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6F3E9C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What is </w:t>
      </w:r>
      <w:r w:rsidR="0091382D" w:rsidRPr="0091382D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Subitizing</w:t>
      </w:r>
      <w:r w:rsidRPr="006F3E9C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?</w:t>
      </w:r>
    </w:p>
    <w:p w:rsidR="002A04B1" w:rsidRPr="00D46ACC" w:rsidRDefault="002A04B1" w:rsidP="006F3E9C">
      <w:pPr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1382D">
        <w:rPr>
          <w:rFonts w:ascii="Arial" w:eastAsia="Times New Roman" w:hAnsi="Arial" w:cs="Arial"/>
          <w:color w:val="000000" w:themeColor="text1"/>
          <w:sz w:val="24"/>
          <w:szCs w:val="24"/>
        </w:rPr>
        <w:t>Subitizing is the ability to ‘see’ a small amount of objects and know how many there are without counting. Subitizing is what tells you what number you roll on a six sided dice – most adults no longer have to count the pips after playing board games for a while.</w:t>
      </w:r>
    </w:p>
    <w:p w:rsidR="0091382D" w:rsidRPr="00D46ACC" w:rsidRDefault="002A04B1" w:rsidP="006F3E9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6ACC">
        <w:rPr>
          <w:rFonts w:ascii="Arial" w:hAnsi="Arial" w:cs="Arial"/>
          <w:color w:val="000000" w:themeColor="text1"/>
          <w:sz w:val="24"/>
          <w:szCs w:val="24"/>
        </w:rPr>
        <w:t>Pronounced “ooo”.  “Subitizing is great!”</w:t>
      </w:r>
    </w:p>
    <w:p w:rsidR="0091382D" w:rsidRPr="00D46ACC" w:rsidRDefault="002A04B1" w:rsidP="006F3E9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46ACC">
        <w:rPr>
          <w:rFonts w:ascii="Arial" w:hAnsi="Arial" w:cs="Arial"/>
          <w:i/>
          <w:sz w:val="24"/>
          <w:szCs w:val="24"/>
        </w:rPr>
        <w:t>The Basics of Subitizing</w:t>
      </w:r>
    </w:p>
    <w:p w:rsidR="006F3E9C" w:rsidRPr="006F3E9C" w:rsidRDefault="008E04AF" w:rsidP="006F3E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F3E9C" w:rsidRPr="006F3E9C">
        <w:rPr>
          <w:rFonts w:ascii="Arial" w:hAnsi="Arial" w:cs="Arial"/>
          <w:sz w:val="24"/>
          <w:szCs w:val="24"/>
        </w:rPr>
        <w:t>ubitizing is taught because it includes visualization in learning and creates a better understandi</w:t>
      </w:r>
      <w:r>
        <w:rPr>
          <w:rFonts w:ascii="Arial" w:hAnsi="Arial" w:cs="Arial"/>
          <w:sz w:val="24"/>
          <w:szCs w:val="24"/>
        </w:rPr>
        <w:t xml:space="preserve">ng of math and its relationships.  </w:t>
      </w:r>
      <w:r w:rsidR="006F3E9C" w:rsidRPr="006F3E9C">
        <w:rPr>
          <w:rFonts w:ascii="Arial" w:hAnsi="Arial" w:cs="Arial"/>
          <w:sz w:val="24"/>
          <w:szCs w:val="24"/>
        </w:rPr>
        <w:t>Subitizing is a method that saves time through faster recognition of items rather than individual counting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F3E9C" w:rsidRPr="006F3E9C" w:rsidRDefault="006F3E9C" w:rsidP="006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E9C">
        <w:rPr>
          <w:rFonts w:ascii="Arial" w:hAnsi="Arial" w:cs="Arial"/>
          <w:sz w:val="24"/>
          <w:szCs w:val="24"/>
        </w:rPr>
        <w:t>Young children should begin by learning the patterns of dots up to 6.</w:t>
      </w:r>
      <w:r w:rsidR="008E04AF">
        <w:rPr>
          <w:rFonts w:ascii="Arial" w:hAnsi="Arial" w:cs="Arial"/>
          <w:sz w:val="24"/>
          <w:szCs w:val="24"/>
        </w:rPr>
        <w:t xml:space="preserve">  </w:t>
      </w:r>
      <w:r w:rsidRPr="006F3E9C">
        <w:rPr>
          <w:rFonts w:ascii="Arial" w:hAnsi="Arial" w:cs="Arial"/>
          <w:sz w:val="24"/>
          <w:szCs w:val="24"/>
        </w:rPr>
        <w:t>Students should also associate the dot patterns to numbers,</w:t>
      </w:r>
      <w:r w:rsidR="008E04AF">
        <w:rPr>
          <w:rFonts w:ascii="Arial" w:hAnsi="Arial" w:cs="Arial"/>
          <w:sz w:val="24"/>
          <w:szCs w:val="24"/>
        </w:rPr>
        <w:t xml:space="preserve"> </w:t>
      </w:r>
      <w:r w:rsidRPr="006F3E9C">
        <w:rPr>
          <w:rFonts w:ascii="Arial" w:hAnsi="Arial" w:cs="Arial"/>
          <w:sz w:val="24"/>
          <w:szCs w:val="24"/>
        </w:rPr>
        <w:t>numerals, finger patterns, bead strings, etc. You can then extend</w:t>
      </w:r>
      <w:r w:rsidR="008E04AF">
        <w:rPr>
          <w:rFonts w:ascii="Arial" w:hAnsi="Arial" w:cs="Arial"/>
          <w:sz w:val="24"/>
          <w:szCs w:val="24"/>
        </w:rPr>
        <w:t xml:space="preserve"> </w:t>
      </w:r>
      <w:r w:rsidRPr="006F3E9C">
        <w:rPr>
          <w:rFonts w:ascii="Arial" w:hAnsi="Arial" w:cs="Arial"/>
          <w:sz w:val="24"/>
          <w:szCs w:val="24"/>
        </w:rPr>
        <w:t>this to patterns up to 10 when they are ready.</w:t>
      </w:r>
    </w:p>
    <w:p w:rsidR="006F3E9C" w:rsidRPr="006F3E9C" w:rsidRDefault="006F3E9C" w:rsidP="006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4B1" w:rsidRPr="006F3E9C" w:rsidRDefault="008E04AF" w:rsidP="006F3E9C">
      <w:pPr>
        <w:spacing w:line="240" w:lineRule="auto"/>
        <w:rPr>
          <w:rFonts w:ascii="Arial" w:hAnsi="Arial" w:cs="Arial"/>
          <w:sz w:val="24"/>
          <w:szCs w:val="24"/>
        </w:rPr>
      </w:pPr>
      <w:r w:rsidRPr="00D46ACC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268605</wp:posOffset>
            </wp:positionV>
            <wp:extent cx="1285875" cy="942975"/>
            <wp:effectExtent l="19050" t="0" r="9525" b="0"/>
            <wp:wrapTight wrapText="bothSides">
              <wp:wrapPolygon edited="0">
                <wp:start x="-320" y="0"/>
                <wp:lineTo x="-320" y="21382"/>
                <wp:lineTo x="21760" y="21382"/>
                <wp:lineTo x="21760" y="0"/>
                <wp:lineTo x="-3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4B1" w:rsidRPr="00D46ACC">
        <w:rPr>
          <w:rFonts w:ascii="Arial" w:hAnsi="Arial" w:cs="Arial"/>
          <w:sz w:val="24"/>
          <w:szCs w:val="24"/>
          <w:u w:val="single"/>
        </w:rPr>
        <w:t>Perceptual subitizing</w:t>
      </w:r>
      <w:r w:rsidR="002A04B1" w:rsidRPr="006F3E9C">
        <w:rPr>
          <w:rFonts w:ascii="Arial" w:hAnsi="Arial" w:cs="Arial"/>
          <w:sz w:val="24"/>
          <w:szCs w:val="24"/>
        </w:rPr>
        <w:t xml:space="preserve"> </w:t>
      </w:r>
      <w:r w:rsidR="006F3E9C" w:rsidRPr="006F3E9C">
        <w:rPr>
          <w:rFonts w:ascii="Arial" w:hAnsi="Arial" w:cs="Arial"/>
          <w:sz w:val="24"/>
          <w:szCs w:val="24"/>
        </w:rPr>
        <w:t>-</w:t>
      </w:r>
      <w:r w:rsidR="0091382D" w:rsidRPr="006F3E9C">
        <w:rPr>
          <w:rFonts w:ascii="Arial" w:hAnsi="Arial" w:cs="Arial"/>
          <w:sz w:val="24"/>
          <w:szCs w:val="24"/>
        </w:rPr>
        <w:t xml:space="preserve"> knowing instantly the number of dots rolled on the dice.</w:t>
      </w:r>
      <w:r w:rsidR="002A04B1" w:rsidRPr="006F3E9C">
        <w:rPr>
          <w:rFonts w:ascii="Arial" w:hAnsi="Arial" w:cs="Arial"/>
          <w:sz w:val="24"/>
          <w:szCs w:val="24"/>
        </w:rPr>
        <w:t xml:space="preserve"> </w:t>
      </w:r>
    </w:p>
    <w:p w:rsidR="002A04B1" w:rsidRPr="006F3E9C" w:rsidRDefault="002A04B1" w:rsidP="006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E9C">
        <w:rPr>
          <w:rFonts w:ascii="Arial" w:hAnsi="Arial" w:cs="Arial"/>
          <w:sz w:val="24"/>
          <w:szCs w:val="24"/>
        </w:rPr>
        <w:t>For example:</w:t>
      </w:r>
      <w:r w:rsidR="008E04AF">
        <w:rPr>
          <w:rFonts w:ascii="Arial" w:hAnsi="Arial" w:cs="Arial"/>
          <w:sz w:val="24"/>
          <w:szCs w:val="24"/>
        </w:rPr>
        <w:t xml:space="preserve">  </w:t>
      </w:r>
      <w:r w:rsidRPr="006F3E9C">
        <w:rPr>
          <w:rFonts w:ascii="Arial" w:hAnsi="Arial" w:cs="Arial"/>
          <w:sz w:val="24"/>
          <w:szCs w:val="24"/>
        </w:rPr>
        <w:t>We want children to learn that</w:t>
      </w:r>
    </w:p>
    <w:p w:rsidR="002A04B1" w:rsidRPr="006F3E9C" w:rsidRDefault="002A04B1" w:rsidP="006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E9C">
        <w:rPr>
          <w:rFonts w:ascii="Arial" w:hAnsi="Arial" w:cs="Arial"/>
          <w:sz w:val="24"/>
          <w:szCs w:val="24"/>
        </w:rPr>
        <w:t>• there are 5 dots in this pattern or arrangement;</w:t>
      </w:r>
    </w:p>
    <w:p w:rsidR="002A04B1" w:rsidRPr="006F3E9C" w:rsidRDefault="002A04B1" w:rsidP="006F3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E9C">
        <w:rPr>
          <w:rFonts w:ascii="Arial" w:hAnsi="Arial" w:cs="Arial"/>
          <w:sz w:val="24"/>
          <w:szCs w:val="24"/>
        </w:rPr>
        <w:t>• five is more than four;</w:t>
      </w:r>
    </w:p>
    <w:p w:rsidR="0091382D" w:rsidRDefault="002A04B1" w:rsidP="00D4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E9C">
        <w:rPr>
          <w:rFonts w:ascii="Arial" w:hAnsi="Arial" w:cs="Arial"/>
          <w:sz w:val="24"/>
          <w:szCs w:val="24"/>
        </w:rPr>
        <w:t>• five counters, no matter how arranged, still retains the same</w:t>
      </w:r>
      <w:r w:rsidR="008E04AF">
        <w:rPr>
          <w:rFonts w:ascii="Arial" w:hAnsi="Arial" w:cs="Arial"/>
          <w:sz w:val="24"/>
          <w:szCs w:val="24"/>
        </w:rPr>
        <w:t xml:space="preserve"> </w:t>
      </w:r>
      <w:r w:rsidR="00D46ACC">
        <w:rPr>
          <w:rFonts w:ascii="Arial" w:hAnsi="Arial" w:cs="Arial"/>
          <w:sz w:val="24"/>
          <w:szCs w:val="24"/>
        </w:rPr>
        <w:t>numerical quantity.</w:t>
      </w:r>
    </w:p>
    <w:p w:rsidR="00D46ACC" w:rsidRPr="006F3E9C" w:rsidRDefault="00D46ACC" w:rsidP="00D46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82D" w:rsidRDefault="00D46ACC" w:rsidP="006F3E9C">
      <w:pPr>
        <w:spacing w:line="240" w:lineRule="auto"/>
        <w:rPr>
          <w:rFonts w:ascii="Arial" w:hAnsi="Arial" w:cs="Arial"/>
          <w:sz w:val="24"/>
          <w:szCs w:val="24"/>
        </w:rPr>
      </w:pPr>
      <w:r w:rsidRPr="00D46ACC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464185</wp:posOffset>
            </wp:positionV>
            <wp:extent cx="600075" cy="581025"/>
            <wp:effectExtent l="19050" t="0" r="9525" b="0"/>
            <wp:wrapTight wrapText="bothSides">
              <wp:wrapPolygon edited="0">
                <wp:start x="-686" y="0"/>
                <wp:lineTo x="-686" y="21246"/>
                <wp:lineTo x="21943" y="21246"/>
                <wp:lineTo x="21943" y="0"/>
                <wp:lineTo x="-686" y="0"/>
              </wp:wrapPolygon>
            </wp:wrapTight>
            <wp:docPr id="2" name="Picture 2" descr="http://teachmath.openschoolnetwork.ca/wp-content/uploads/2010/05/7-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math.openschoolnetwork.ca/wp-content/uploads/2010/05/7-d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82D" w:rsidRPr="00D46ACC">
        <w:rPr>
          <w:rFonts w:ascii="Arial" w:hAnsi="Arial" w:cs="Arial"/>
          <w:sz w:val="24"/>
          <w:szCs w:val="24"/>
          <w:u w:val="single"/>
        </w:rPr>
        <w:t>Conceptual subitizing</w:t>
      </w:r>
      <w:r w:rsidR="0091382D" w:rsidRPr="006F3E9C">
        <w:rPr>
          <w:rFonts w:ascii="Arial" w:hAnsi="Arial" w:cs="Arial"/>
          <w:sz w:val="24"/>
          <w:szCs w:val="24"/>
        </w:rPr>
        <w:t xml:space="preserve"> – breaking down the entire group of dots into smaller groups and still not counting the dots individually but recognizing groups of dots and adding them together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46ACC" w:rsidRDefault="00D46ACC" w:rsidP="006F3E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 This means a student looking at this pattern doesn’t usually see 7, but instead 1 and 6, or maybe 2 and 5.</w:t>
      </w:r>
    </w:p>
    <w:p w:rsidR="00D46ACC" w:rsidRDefault="00D46ACC" w:rsidP="006F3E9C">
      <w:pPr>
        <w:spacing w:line="240" w:lineRule="auto"/>
        <w:rPr>
          <w:rFonts w:ascii="Arial" w:hAnsi="Arial" w:cs="Arial"/>
          <w:sz w:val="24"/>
          <w:szCs w:val="24"/>
        </w:rPr>
      </w:pPr>
    </w:p>
    <w:p w:rsidR="0091382D" w:rsidRPr="00D46ACC" w:rsidRDefault="0091382D" w:rsidP="006F3E9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46ACC">
        <w:rPr>
          <w:rFonts w:ascii="Arial" w:hAnsi="Arial" w:cs="Arial"/>
          <w:i/>
          <w:sz w:val="24"/>
          <w:szCs w:val="24"/>
        </w:rPr>
        <w:t>How to Help Kids Practice Subitizing Skills</w:t>
      </w:r>
    </w:p>
    <w:p w:rsidR="006F3E9C" w:rsidRDefault="0091382D" w:rsidP="006F3E9C">
      <w:pPr>
        <w:spacing w:line="240" w:lineRule="auto"/>
        <w:rPr>
          <w:rFonts w:ascii="Arial" w:hAnsi="Arial" w:cs="Arial"/>
          <w:sz w:val="24"/>
          <w:szCs w:val="24"/>
        </w:rPr>
      </w:pPr>
      <w:r w:rsidRPr="006F3E9C">
        <w:rPr>
          <w:rFonts w:ascii="Arial" w:hAnsi="Arial" w:cs="Arial"/>
          <w:sz w:val="24"/>
          <w:szCs w:val="24"/>
        </w:rPr>
        <w:t>There are many everyday ways to help strengthen subitizing skills, as well as ways to help</w:t>
      </w:r>
      <w:r w:rsidR="006F3E9C" w:rsidRPr="006F3E9C">
        <w:rPr>
          <w:rFonts w:ascii="Arial" w:hAnsi="Arial" w:cs="Arial"/>
          <w:sz w:val="24"/>
          <w:szCs w:val="24"/>
        </w:rPr>
        <w:t xml:space="preserve"> easily</w:t>
      </w:r>
      <w:r w:rsidRPr="006F3E9C">
        <w:rPr>
          <w:rFonts w:ascii="Arial" w:hAnsi="Arial" w:cs="Arial"/>
          <w:sz w:val="24"/>
          <w:szCs w:val="24"/>
        </w:rPr>
        <w:t xml:space="preserve"> practice </w:t>
      </w:r>
      <w:r w:rsidR="00D46ACC" w:rsidRPr="006F3E9C">
        <w:rPr>
          <w:rFonts w:ascii="Arial" w:hAnsi="Arial" w:cs="Arial"/>
          <w:sz w:val="24"/>
          <w:szCs w:val="24"/>
        </w:rPr>
        <w:t>subitizing:</w:t>
      </w:r>
    </w:p>
    <w:p w:rsidR="00D46ACC" w:rsidRPr="00D46ACC" w:rsidRDefault="0091382D" w:rsidP="00D46A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ACC">
        <w:rPr>
          <w:rFonts w:ascii="Arial" w:hAnsi="Arial" w:cs="Arial"/>
          <w:sz w:val="24"/>
          <w:szCs w:val="24"/>
        </w:rPr>
        <w:t>Playing Dominoes</w:t>
      </w:r>
    </w:p>
    <w:p w:rsidR="0091382D" w:rsidRPr="00D46ACC" w:rsidRDefault="0091382D" w:rsidP="00D46A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ACC">
        <w:rPr>
          <w:rFonts w:ascii="Arial" w:hAnsi="Arial" w:cs="Arial"/>
          <w:sz w:val="24"/>
          <w:szCs w:val="24"/>
        </w:rPr>
        <w:t>Playing games like Yahtzee or made up games using dice</w:t>
      </w:r>
    </w:p>
    <w:p w:rsidR="0091382D" w:rsidRPr="00D46ACC" w:rsidRDefault="0091382D" w:rsidP="00D46A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46ACC">
        <w:rPr>
          <w:rFonts w:ascii="Arial" w:hAnsi="Arial" w:cs="Arial"/>
          <w:sz w:val="24"/>
          <w:szCs w:val="24"/>
        </w:rPr>
        <w:t xml:space="preserve">Playing card games such as </w:t>
      </w:r>
      <w:r w:rsidR="00F31769" w:rsidRPr="00D46ACC">
        <w:rPr>
          <w:rFonts w:ascii="Arial" w:hAnsi="Arial" w:cs="Arial"/>
          <w:sz w:val="24"/>
          <w:szCs w:val="24"/>
        </w:rPr>
        <w:t>War</w:t>
      </w:r>
    </w:p>
    <w:p w:rsidR="00F31769" w:rsidRPr="006F3E9C" w:rsidRDefault="00F31769" w:rsidP="0091382D">
      <w:pPr>
        <w:rPr>
          <w:rFonts w:ascii="Arial" w:hAnsi="Arial" w:cs="Arial"/>
          <w:sz w:val="24"/>
          <w:szCs w:val="24"/>
        </w:rPr>
      </w:pPr>
    </w:p>
    <w:p w:rsidR="00F31769" w:rsidRPr="006F3E9C" w:rsidRDefault="00F31769" w:rsidP="0091382D">
      <w:pPr>
        <w:rPr>
          <w:rFonts w:ascii="Arial" w:hAnsi="Arial" w:cs="Arial"/>
          <w:sz w:val="24"/>
          <w:szCs w:val="24"/>
        </w:rPr>
      </w:pPr>
    </w:p>
    <w:p w:rsidR="00F31769" w:rsidRPr="006F3E9C" w:rsidRDefault="00F31769" w:rsidP="00F31769">
      <w:pPr>
        <w:rPr>
          <w:rFonts w:ascii="Arial" w:hAnsi="Arial" w:cs="Arial"/>
          <w:sz w:val="24"/>
          <w:szCs w:val="24"/>
        </w:rPr>
      </w:pPr>
    </w:p>
    <w:sectPr w:rsidR="00F31769" w:rsidRPr="006F3E9C" w:rsidSect="0084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795"/>
    <w:multiLevelType w:val="hybridMultilevel"/>
    <w:tmpl w:val="0616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82D"/>
    <w:rsid w:val="002A04B1"/>
    <w:rsid w:val="006F3E9C"/>
    <w:rsid w:val="00846CB7"/>
    <w:rsid w:val="008E04AF"/>
    <w:rsid w:val="0091382D"/>
    <w:rsid w:val="00B141A0"/>
    <w:rsid w:val="00D46ACC"/>
    <w:rsid w:val="00F3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B7"/>
  </w:style>
  <w:style w:type="paragraph" w:styleId="Heading2">
    <w:name w:val="heading 2"/>
    <w:basedOn w:val="Normal"/>
    <w:link w:val="Heading2Char"/>
    <w:uiPriority w:val="9"/>
    <w:qFormat/>
    <w:rsid w:val="0091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8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15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2</cp:revision>
  <dcterms:created xsi:type="dcterms:W3CDTF">2014-11-06T19:57:00Z</dcterms:created>
  <dcterms:modified xsi:type="dcterms:W3CDTF">2014-11-06T20:57:00Z</dcterms:modified>
</cp:coreProperties>
</file>